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C1" w:rsidRPr="004F12DD" w:rsidRDefault="004F12D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F12DD">
        <w:rPr>
          <w:rFonts w:ascii="Times New Roman" w:hAnsi="Times New Roman" w:cs="Times New Roman"/>
          <w:b/>
          <w:i/>
          <w:sz w:val="32"/>
          <w:szCs w:val="32"/>
        </w:rPr>
        <w:t>Учебники, рекомендуемые к использованию при реализации образовательных программ основного общего образования на 2017-2018 учебный год</w:t>
      </w:r>
    </w:p>
    <w:p w:rsidR="004F12DD" w:rsidRDefault="004F12DD"/>
    <w:tbl>
      <w:tblPr>
        <w:tblW w:w="15735" w:type="dxa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843"/>
        <w:gridCol w:w="4536"/>
        <w:gridCol w:w="1126"/>
        <w:gridCol w:w="4341"/>
        <w:gridCol w:w="2046"/>
      </w:tblGrid>
      <w:tr w:rsidR="00C33D7E" w:rsidRPr="00C33D7E" w:rsidTr="004F12DD">
        <w:trPr>
          <w:gridAfter w:val="5"/>
          <w:wAfter w:w="13892" w:type="dxa"/>
        </w:trPr>
        <w:tc>
          <w:tcPr>
            <w:tcW w:w="1843" w:type="dxa"/>
            <w:shd w:val="clear" w:color="auto" w:fill="auto"/>
            <w:vAlign w:val="center"/>
            <w:hideMark/>
          </w:tcPr>
          <w:p w:rsidR="00C33D7E" w:rsidRPr="00C33D7E" w:rsidRDefault="00C33D7E" w:rsidP="00C33D7E">
            <w:pPr>
              <w:spacing w:before="745" w:after="33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</w:tr>
      <w:tr w:rsidR="004F12DD" w:rsidRPr="00C33D7E" w:rsidTr="004A2698"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hideMark/>
          </w:tcPr>
          <w:p w:rsidR="004F12DD" w:rsidRPr="004F12DD" w:rsidRDefault="004F12DD" w:rsidP="004F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hideMark/>
          </w:tcPr>
          <w:p w:rsidR="004F12DD" w:rsidRPr="004F12DD" w:rsidRDefault="004F12DD" w:rsidP="004F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453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hideMark/>
          </w:tcPr>
          <w:p w:rsidR="004F12DD" w:rsidRPr="004F12DD" w:rsidRDefault="004F12DD" w:rsidP="004F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DD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112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hideMark/>
          </w:tcPr>
          <w:p w:rsidR="004F12DD" w:rsidRPr="004F12DD" w:rsidRDefault="004F12DD" w:rsidP="004F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D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41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hideMark/>
          </w:tcPr>
          <w:p w:rsidR="004F12DD" w:rsidRPr="004F12DD" w:rsidRDefault="004F12DD" w:rsidP="004F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DD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04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hideMark/>
          </w:tcPr>
          <w:p w:rsidR="004F12DD" w:rsidRPr="004F12DD" w:rsidRDefault="004F12DD" w:rsidP="004F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DD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Гиперссылка</w:t>
            </w:r>
          </w:p>
        </w:tc>
      </w:tr>
      <w:tr w:rsidR="00C33D7E" w:rsidRPr="00C33D7E" w:rsidTr="004A2698">
        <w:trPr>
          <w:trHeight w:val="818"/>
        </w:trPr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1.2.1.1.4.1</w:t>
            </w:r>
          </w:p>
        </w:tc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53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A269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Ладыженская</w:t>
            </w:r>
            <w:proofErr w:type="spellEnd"/>
            <w:r w:rsidRPr="004A269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Т.А., Баранов М.Т., </w:t>
            </w:r>
            <w:proofErr w:type="spellStart"/>
            <w:r w:rsidRPr="004A269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Тростенцова</w:t>
            </w:r>
            <w:proofErr w:type="spellEnd"/>
            <w:r w:rsidRPr="004A269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Л.А. Русский язык. В 2-х частях</w:t>
            </w:r>
          </w:p>
        </w:tc>
        <w:tc>
          <w:tcPr>
            <w:tcW w:w="112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41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Издательство «Просвещение»</w:t>
            </w:r>
          </w:p>
        </w:tc>
        <w:tc>
          <w:tcPr>
            <w:tcW w:w="204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hyperlink r:id="rId4" w:tgtFrame="_blank" w:history="1">
              <w:r w:rsidRPr="004A2698">
                <w:rPr>
                  <w:rFonts w:ascii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Ссылка</w:t>
              </w:r>
            </w:hyperlink>
          </w:p>
        </w:tc>
      </w:tr>
      <w:tr w:rsidR="00C33D7E" w:rsidRPr="00C33D7E" w:rsidTr="004A2698"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1.2.1.1.4.2</w:t>
            </w:r>
          </w:p>
        </w:tc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53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Баранов М.Т., </w:t>
            </w:r>
            <w:proofErr w:type="spellStart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Ладыженская</w:t>
            </w:r>
            <w:proofErr w:type="spellEnd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Т.А., </w:t>
            </w:r>
            <w:proofErr w:type="spellStart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Тростенцова</w:t>
            </w:r>
            <w:proofErr w:type="spellEnd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Л.А. Русский язык. В 2-х частях</w:t>
            </w:r>
          </w:p>
        </w:tc>
        <w:tc>
          <w:tcPr>
            <w:tcW w:w="112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41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Издательство «Просвещение»</w:t>
            </w:r>
          </w:p>
        </w:tc>
        <w:tc>
          <w:tcPr>
            <w:tcW w:w="204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" w:tgtFrame="_blank" w:history="1">
              <w:r w:rsidRPr="004A2698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Ссылка</w:t>
              </w:r>
            </w:hyperlink>
          </w:p>
        </w:tc>
      </w:tr>
      <w:tr w:rsidR="00C33D7E" w:rsidRPr="00C33D7E" w:rsidTr="004A2698"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1.2.1.1.4.3</w:t>
            </w:r>
          </w:p>
        </w:tc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53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Баранов М.Т., </w:t>
            </w:r>
            <w:proofErr w:type="spellStart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Ладыженская</w:t>
            </w:r>
            <w:proofErr w:type="spellEnd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Т.А., </w:t>
            </w:r>
            <w:proofErr w:type="spellStart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Тростенцова</w:t>
            </w:r>
            <w:proofErr w:type="spellEnd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Л.А. Русский язык</w:t>
            </w:r>
          </w:p>
        </w:tc>
        <w:tc>
          <w:tcPr>
            <w:tcW w:w="112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41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Издательство «Просвещение»</w:t>
            </w:r>
          </w:p>
        </w:tc>
        <w:tc>
          <w:tcPr>
            <w:tcW w:w="204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" w:tgtFrame="_blank" w:history="1">
              <w:r w:rsidRPr="004A2698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Ссылка</w:t>
              </w:r>
            </w:hyperlink>
          </w:p>
        </w:tc>
      </w:tr>
      <w:tr w:rsidR="00C33D7E" w:rsidRPr="00C33D7E" w:rsidTr="004A2698"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1.2.1.1.4.4</w:t>
            </w:r>
          </w:p>
        </w:tc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53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Тростенцова</w:t>
            </w:r>
            <w:proofErr w:type="spellEnd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Л.А., </w:t>
            </w:r>
            <w:proofErr w:type="spellStart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Ладыженская</w:t>
            </w:r>
            <w:proofErr w:type="spellEnd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Т.А., </w:t>
            </w:r>
            <w:proofErr w:type="spellStart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Дейкина</w:t>
            </w:r>
            <w:proofErr w:type="spellEnd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А.Д. Русский язык</w:t>
            </w:r>
          </w:p>
        </w:tc>
        <w:tc>
          <w:tcPr>
            <w:tcW w:w="112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41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Издательство «Просвещение»</w:t>
            </w:r>
          </w:p>
        </w:tc>
        <w:tc>
          <w:tcPr>
            <w:tcW w:w="204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" w:tgtFrame="_blank" w:history="1">
              <w:r w:rsidRPr="004A2698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Ссылка</w:t>
              </w:r>
            </w:hyperlink>
          </w:p>
        </w:tc>
      </w:tr>
      <w:tr w:rsidR="00C33D7E" w:rsidRPr="00C33D7E" w:rsidTr="004A2698"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1.2.1.1.4.5</w:t>
            </w:r>
          </w:p>
        </w:tc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53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Тростенцова</w:t>
            </w:r>
            <w:proofErr w:type="spellEnd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Л.А., </w:t>
            </w:r>
            <w:proofErr w:type="spellStart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Ладыженская</w:t>
            </w:r>
            <w:proofErr w:type="spellEnd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Т.А., </w:t>
            </w:r>
            <w:proofErr w:type="spellStart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Дейкина</w:t>
            </w:r>
            <w:proofErr w:type="spellEnd"/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А.Д. Русский язык</w:t>
            </w:r>
          </w:p>
        </w:tc>
        <w:tc>
          <w:tcPr>
            <w:tcW w:w="112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41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Издательство «Просвещение»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C33D7E" w:rsidRPr="004A2698" w:rsidRDefault="00C33D7E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" w:tgtFrame="_blank" w:history="1">
              <w:r w:rsidRPr="004A2698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С</w:t>
              </w:r>
              <w:r w:rsidRPr="004A2698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сылка</w:t>
              </w:r>
            </w:hyperlink>
          </w:p>
        </w:tc>
      </w:tr>
    </w:tbl>
    <w:p w:rsidR="004F12DD" w:rsidRDefault="004F12D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A2698" w:rsidRDefault="004A269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A2698" w:rsidRDefault="004A269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A2698" w:rsidRDefault="004A269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33D7E" w:rsidRPr="004F12DD" w:rsidRDefault="000E0F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F12DD">
        <w:rPr>
          <w:rFonts w:ascii="Times New Roman" w:hAnsi="Times New Roman" w:cs="Times New Roman"/>
          <w:b/>
          <w:i/>
          <w:sz w:val="32"/>
          <w:szCs w:val="32"/>
        </w:rPr>
        <w:t xml:space="preserve"> Литература </w:t>
      </w:r>
    </w:p>
    <w:p w:rsidR="000E0F0B" w:rsidRDefault="000E0F0B"/>
    <w:tbl>
      <w:tblPr>
        <w:tblW w:w="14894" w:type="dxa"/>
        <w:tblInd w:w="-4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843"/>
        <w:gridCol w:w="4536"/>
        <w:gridCol w:w="1055"/>
        <w:gridCol w:w="4337"/>
        <w:gridCol w:w="1280"/>
      </w:tblGrid>
      <w:tr w:rsidR="000E0F0B" w:rsidRPr="00C33D7E" w:rsidTr="004A2698"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1.2.1.2.1.1</w:t>
            </w:r>
          </w:p>
        </w:tc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Литература</w:t>
            </w:r>
          </w:p>
        </w:tc>
        <w:tc>
          <w:tcPr>
            <w:tcW w:w="453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Коровина В.Я., Журавлёв В.П., Коровин В.И. Литература. В 2-х частях</w:t>
            </w:r>
          </w:p>
        </w:tc>
        <w:tc>
          <w:tcPr>
            <w:tcW w:w="1055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Издательство «Просвещение»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E0F0B" w:rsidRPr="004A2698" w:rsidRDefault="000E0F0B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9" w:tgtFrame="_blank" w:history="1">
              <w:r w:rsidRPr="004A2698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</w:rPr>
                <w:t>Ссылк</w:t>
              </w:r>
              <w:r w:rsidRPr="004A2698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</w:rPr>
                <w:t>а</w:t>
              </w:r>
            </w:hyperlink>
          </w:p>
        </w:tc>
      </w:tr>
      <w:tr w:rsidR="000E0F0B" w:rsidRPr="00C33D7E" w:rsidTr="004A2698"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4F12DD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1.2.1.2.1.2</w:t>
            </w:r>
          </w:p>
        </w:tc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Литература</w:t>
            </w:r>
          </w:p>
        </w:tc>
        <w:tc>
          <w:tcPr>
            <w:tcW w:w="453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4F12DD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Полухина</w:t>
            </w:r>
            <w:proofErr w:type="spellEnd"/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В.П., Коровина В.Я., Журавлёв В.П., Коровиной В.Я. Литература. В 2-х частях</w:t>
            </w:r>
          </w:p>
        </w:tc>
        <w:tc>
          <w:tcPr>
            <w:tcW w:w="1055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37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Издательство «Просвещение»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E0F0B" w:rsidRPr="004A2698" w:rsidRDefault="000E0F0B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 w:rsidRPr="004A2698">
              <w:rPr>
                <w:rFonts w:ascii="Times New Roman" w:hAnsi="Times New Roman" w:cs="Times New Roman"/>
                <w:sz w:val="32"/>
                <w:szCs w:val="32"/>
              </w:rPr>
              <w:instrText xml:space="preserve"> HYPERLINK "http://www.prosv.ru/umk/5-9" \t "_blank" </w:instrText>
            </w:r>
            <w:r w:rsidRPr="004A269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A2698">
              <w:rPr>
                <w:rStyle w:val="a3"/>
                <w:rFonts w:ascii="Times New Roman" w:hAnsi="Times New Roman" w:cs="Times New Roman"/>
                <w:color w:val="auto"/>
                <w:sz w:val="32"/>
                <w:szCs w:val="32"/>
              </w:rPr>
              <w:t>Ссылка</w:t>
            </w:r>
            <w:r w:rsidRPr="004A269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0E0F0B" w:rsidRPr="00C33D7E" w:rsidTr="004A2698"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4F12DD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1.2.1.2.1.3</w:t>
            </w:r>
          </w:p>
        </w:tc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Литература</w:t>
            </w:r>
          </w:p>
        </w:tc>
        <w:tc>
          <w:tcPr>
            <w:tcW w:w="453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4F12DD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Коровина В.Я., Журавлёв В.П., Коровин В.И. Литература. В 2-х частях</w:t>
            </w:r>
          </w:p>
        </w:tc>
        <w:tc>
          <w:tcPr>
            <w:tcW w:w="1055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37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Издательство «Просвещение»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E0F0B" w:rsidRPr="004A2698" w:rsidRDefault="000E0F0B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 w:rsidRPr="004A2698">
              <w:rPr>
                <w:rFonts w:ascii="Times New Roman" w:hAnsi="Times New Roman" w:cs="Times New Roman"/>
                <w:sz w:val="32"/>
                <w:szCs w:val="32"/>
              </w:rPr>
              <w:instrText xml:space="preserve"> HYPERLINK "http://www.prosv.ru/umk/5-9" \t "_blank" </w:instrText>
            </w:r>
            <w:r w:rsidRPr="004A269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A2698">
              <w:rPr>
                <w:rStyle w:val="a3"/>
                <w:rFonts w:ascii="Times New Roman" w:hAnsi="Times New Roman" w:cs="Times New Roman"/>
                <w:color w:val="auto"/>
                <w:sz w:val="32"/>
                <w:szCs w:val="32"/>
              </w:rPr>
              <w:t>Ссылка</w:t>
            </w:r>
            <w:r w:rsidRPr="004A269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0E0F0B" w:rsidRPr="00C33D7E" w:rsidTr="004A2698"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4F12DD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1.2.1.2.1.4</w:t>
            </w:r>
          </w:p>
        </w:tc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Литература</w:t>
            </w:r>
          </w:p>
        </w:tc>
        <w:tc>
          <w:tcPr>
            <w:tcW w:w="453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4F12DD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Коровина В.Я., Журавлёв В.П., Коровин В.И. Литература. В 2-х частях</w:t>
            </w:r>
          </w:p>
        </w:tc>
        <w:tc>
          <w:tcPr>
            <w:tcW w:w="1055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37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Издательство «Просвещение»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E0F0B" w:rsidRPr="004A2698" w:rsidRDefault="000E0F0B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0" w:tgtFrame="_blank" w:history="1">
              <w:r w:rsidRPr="004A2698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</w:rPr>
                <w:t>Ссылка</w:t>
              </w:r>
            </w:hyperlink>
          </w:p>
        </w:tc>
      </w:tr>
      <w:tr w:rsidR="000E0F0B" w:rsidRPr="00C33D7E" w:rsidTr="004A2698"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4F12DD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1.2.1.2.1.5</w:t>
            </w:r>
          </w:p>
        </w:tc>
        <w:tc>
          <w:tcPr>
            <w:tcW w:w="1843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Литература</w:t>
            </w:r>
          </w:p>
        </w:tc>
        <w:tc>
          <w:tcPr>
            <w:tcW w:w="4536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4F12DD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Коровина В.Я., Журавлёв В.П., Коровин В.И. Литература. В 2-х частях</w:t>
            </w:r>
          </w:p>
        </w:tc>
        <w:tc>
          <w:tcPr>
            <w:tcW w:w="1055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6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37" w:type="dxa"/>
            <w:shd w:val="clear" w:color="auto" w:fill="FFFFFF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0E0F0B" w:rsidRPr="004A2698" w:rsidRDefault="000E0F0B" w:rsidP="004A2698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A269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Издательство «Просвещение»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E0F0B" w:rsidRPr="004A2698" w:rsidRDefault="000E0F0B" w:rsidP="004A2698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1" w:tgtFrame="_blank" w:history="1">
              <w:r w:rsidRPr="004A2698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</w:rPr>
                <w:t>Ссылка</w:t>
              </w:r>
            </w:hyperlink>
          </w:p>
        </w:tc>
      </w:tr>
    </w:tbl>
    <w:p w:rsidR="000E0F0B" w:rsidRDefault="000E0F0B" w:rsidP="004A2698">
      <w:pPr>
        <w:pStyle w:val="a5"/>
      </w:pPr>
    </w:p>
    <w:sectPr w:rsidR="000E0F0B" w:rsidSect="004A269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D7E"/>
    <w:rsid w:val="000A2027"/>
    <w:rsid w:val="000E0F0B"/>
    <w:rsid w:val="002F3D9B"/>
    <w:rsid w:val="00427570"/>
    <w:rsid w:val="004A2698"/>
    <w:rsid w:val="004F12DD"/>
    <w:rsid w:val="0065653A"/>
    <w:rsid w:val="006B3413"/>
    <w:rsid w:val="007410B7"/>
    <w:rsid w:val="00965FC1"/>
    <w:rsid w:val="00C33D7E"/>
    <w:rsid w:val="00C50A15"/>
    <w:rsid w:val="00CA18A0"/>
    <w:rsid w:val="00D37076"/>
    <w:rsid w:val="00D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D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12D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A2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5-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sv.ru/umk/5-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v.ru/umk/5-9" TargetMode="External"/><Relationship Id="rId11" Type="http://schemas.openxmlformats.org/officeDocument/2006/relationships/hyperlink" Target="http://www.prosv.ru/umk/5-9" TargetMode="External"/><Relationship Id="rId5" Type="http://schemas.openxmlformats.org/officeDocument/2006/relationships/hyperlink" Target="http://www.prosv.ru/umk/5-9" TargetMode="External"/><Relationship Id="rId10" Type="http://schemas.openxmlformats.org/officeDocument/2006/relationships/hyperlink" Target="http://www.prosv.ru/umk/5-9" TargetMode="External"/><Relationship Id="rId4" Type="http://schemas.openxmlformats.org/officeDocument/2006/relationships/hyperlink" Target="http://www.prosv.ru/umk/5-9" TargetMode="External"/><Relationship Id="rId9" Type="http://schemas.openxmlformats.org/officeDocument/2006/relationships/hyperlink" Target="http://www.prosv.ru/umk/5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2017-08-24T12:52:00Z</dcterms:created>
  <dcterms:modified xsi:type="dcterms:W3CDTF">2017-08-24T13:26:00Z</dcterms:modified>
</cp:coreProperties>
</file>